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12F3" w14:textId="55503C92" w:rsidR="004A0335" w:rsidRDefault="004A0335" w:rsidP="004A0335">
      <w:pPr>
        <w:spacing w:before="120" w:after="120"/>
        <w:jc w:val="center"/>
        <w:rPr>
          <w:b/>
          <w:sz w:val="8"/>
          <w:szCs w:val="8"/>
          <w:lang w:val="hr-HR"/>
        </w:rPr>
      </w:pPr>
      <w:r>
        <w:rPr>
          <w:b/>
          <w:sz w:val="48"/>
          <w:szCs w:val="48"/>
          <w:lang w:val="hr-HR"/>
        </w:rPr>
        <w:t>Škola ToxiCOOLogije</w:t>
      </w:r>
      <w:r>
        <w:rPr>
          <w:b/>
          <w:sz w:val="48"/>
          <w:szCs w:val="48"/>
          <w:lang w:val="hr-HR"/>
        </w:rPr>
        <w:br/>
      </w:r>
      <w:r w:rsidRPr="007C17FE">
        <w:rPr>
          <w:b/>
          <w:sz w:val="24"/>
          <w:szCs w:val="24"/>
          <w:lang w:val="hr-HR"/>
        </w:rPr>
        <w:t>KBC Zagreb</w:t>
      </w:r>
      <w:r w:rsidR="00915057">
        <w:rPr>
          <w:b/>
          <w:sz w:val="24"/>
          <w:szCs w:val="24"/>
          <w:lang w:val="hr-HR"/>
        </w:rPr>
        <w:t xml:space="preserve">, </w:t>
      </w:r>
      <w:r w:rsidR="00D62713">
        <w:rPr>
          <w:b/>
          <w:sz w:val="24"/>
          <w:szCs w:val="24"/>
          <w:lang w:val="hr-HR"/>
        </w:rPr>
        <w:t>28-29.11.2025</w:t>
      </w:r>
      <w:r>
        <w:rPr>
          <w:b/>
          <w:sz w:val="24"/>
          <w:szCs w:val="24"/>
          <w:lang w:val="hr-HR"/>
        </w:rPr>
        <w:br/>
      </w:r>
      <w:r>
        <w:rPr>
          <w:b/>
          <w:sz w:val="36"/>
          <w:szCs w:val="36"/>
          <w:lang w:val="hr-HR"/>
        </w:rPr>
        <w:t xml:space="preserve">PRELIMINARNI </w:t>
      </w:r>
      <w:r w:rsidRPr="00FE3BBD">
        <w:rPr>
          <w:b/>
          <w:sz w:val="36"/>
          <w:szCs w:val="36"/>
          <w:lang w:val="hr-HR"/>
        </w:rPr>
        <w:t>PROGRAM</w:t>
      </w:r>
    </w:p>
    <w:p w14:paraId="1322B9E4" w14:textId="77777777" w:rsidR="004A0335" w:rsidRDefault="004A0335" w:rsidP="004A0335">
      <w:pPr>
        <w:spacing w:after="80"/>
        <w:rPr>
          <w:b/>
          <w:lang w:val="hr-HR"/>
        </w:rPr>
      </w:pPr>
      <w:r>
        <w:rPr>
          <w:b/>
          <w:lang w:val="hr-HR"/>
        </w:rPr>
        <w:t xml:space="preserve">DAN 1 - </w:t>
      </w:r>
      <w:r w:rsidRPr="008236EB">
        <w:rPr>
          <w:b/>
          <w:lang w:val="hr-HR"/>
        </w:rPr>
        <w:t xml:space="preserve"> Što bi trebali znati?</w:t>
      </w:r>
    </w:p>
    <w:p w14:paraId="3642097D" w14:textId="77777777" w:rsidR="004A0335" w:rsidRPr="009F5ABF" w:rsidRDefault="004A0335" w:rsidP="004A0335">
      <w:pPr>
        <w:spacing w:after="80"/>
        <w:rPr>
          <w:b/>
          <w:lang w:val="hr-HR"/>
        </w:rPr>
      </w:pPr>
      <w:r w:rsidRPr="008845E6">
        <w:rPr>
          <w:rFonts w:eastAsiaTheme="minorEastAsia"/>
          <w:b/>
          <w:lang w:val="hr-HR"/>
        </w:rPr>
        <w:t>Pacijent sa neobičnim simptomima – kako posumnjati i obraditi pacijenta sa otrovanjem?</w:t>
      </w:r>
      <w:r w:rsidRPr="008845E6">
        <w:rPr>
          <w:rFonts w:eastAsiaTheme="minorEastAsia"/>
          <w:lang w:val="hr-HR"/>
        </w:rPr>
        <w:t xml:space="preserve"> </w:t>
      </w:r>
    </w:p>
    <w:p w14:paraId="1E72D9F4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Toksikologija nije (nužno) uvijek teška - toksidrom</w:t>
      </w:r>
      <w:r>
        <w:rPr>
          <w:rFonts w:eastAsiaTheme="minorEastAsia"/>
          <w:b/>
          <w:lang w:val="hr-HR"/>
        </w:rPr>
        <w:t>i</w:t>
      </w:r>
    </w:p>
    <w:p w14:paraId="37201B71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Antidoti u Vašem hitnom prijemu i bolnici: što, kako, kada i gdje?</w:t>
      </w:r>
      <w:r w:rsidRPr="008845E6">
        <w:rPr>
          <w:rFonts w:eastAsiaTheme="minorEastAsia"/>
          <w:lang w:val="hr-HR"/>
        </w:rPr>
        <w:t xml:space="preserve"> </w:t>
      </w:r>
    </w:p>
    <w:p w14:paraId="65C9818F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Idealni antidot!</w:t>
      </w:r>
      <w:r>
        <w:rPr>
          <w:rFonts w:eastAsiaTheme="minorEastAsia"/>
          <w:lang w:val="hr-HR"/>
        </w:rPr>
        <w:t xml:space="preserve"> </w:t>
      </w:r>
    </w:p>
    <w:p w14:paraId="7E7C3E09" w14:textId="77777777" w:rsidR="004A0335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Toksikološki probir nije indiciran za sve pacijente koji vam nisu jasni</w:t>
      </w:r>
    </w:p>
    <w:p w14:paraId="7F64DF78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The best of psihijatrijskih lijekova (feat. Antikolinergici)</w:t>
      </w:r>
      <w:r w:rsidRPr="008845E6">
        <w:rPr>
          <w:rFonts w:eastAsiaTheme="minorEastAsia"/>
          <w:lang w:val="hr-HR"/>
        </w:rPr>
        <w:t xml:space="preserve"> </w:t>
      </w:r>
    </w:p>
    <w:p w14:paraId="5BDDF6B4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Toksični alkoholi</w:t>
      </w:r>
    </w:p>
    <w:p w14:paraId="6D4E37D2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Atmosferski bojler u stanu treba zamijeniti – plinovi ubojice</w:t>
      </w:r>
      <w:r w:rsidRPr="008845E6">
        <w:rPr>
          <w:rFonts w:eastAsiaTheme="minorEastAsia"/>
          <w:lang w:val="hr-HR"/>
        </w:rPr>
        <w:t xml:space="preserve"> </w:t>
      </w:r>
    </w:p>
    <w:p w14:paraId="6CC06AB9" w14:textId="63AD7A0D" w:rsidR="004A0335" w:rsidRDefault="00F81A15" w:rsidP="004A0335">
      <w:pPr>
        <w:tabs>
          <w:tab w:val="left" w:pos="1418"/>
        </w:tabs>
        <w:spacing w:after="60"/>
        <w:rPr>
          <w:lang w:val="hr-HR"/>
        </w:rPr>
      </w:pPr>
      <w:r>
        <w:rPr>
          <w:rFonts w:eastAsiaTheme="minorEastAsia"/>
          <w:b/>
          <w:lang w:val="hr-HR"/>
        </w:rPr>
        <w:t>Gljive ubojice</w:t>
      </w:r>
    </w:p>
    <w:p w14:paraId="2CCB29BA" w14:textId="77777777" w:rsidR="004A0335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Kardiotoksični lijekovi</w:t>
      </w:r>
    </w:p>
    <w:p w14:paraId="090C9B6A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Nove psihoaktivne tvari 101</w:t>
      </w:r>
      <w:r w:rsidRPr="008845E6">
        <w:rPr>
          <w:rFonts w:eastAsiaTheme="minorEastAsia"/>
          <w:lang w:val="hr-HR"/>
        </w:rPr>
        <w:t xml:space="preserve"> </w:t>
      </w:r>
    </w:p>
    <w:p w14:paraId="43B2F8FD" w14:textId="77777777" w:rsidR="004A0335" w:rsidRPr="008845E6" w:rsidRDefault="004A0335" w:rsidP="004A0335">
      <w:pPr>
        <w:tabs>
          <w:tab w:val="left" w:pos="1418"/>
        </w:tabs>
        <w:spacing w:after="60"/>
        <w:rPr>
          <w:lang w:val="hr-HR"/>
        </w:rPr>
      </w:pPr>
      <w:r w:rsidRPr="008845E6">
        <w:rPr>
          <w:rFonts w:eastAsiaTheme="minorEastAsia"/>
          <w:b/>
          <w:lang w:val="hr-HR"/>
        </w:rPr>
        <w:t>Reverzija antikoagulantnog učinka</w:t>
      </w:r>
      <w:r w:rsidRPr="008845E6">
        <w:rPr>
          <w:rFonts w:eastAsiaTheme="minorEastAsia"/>
          <w:lang w:val="hr-HR"/>
        </w:rPr>
        <w:t xml:space="preserve">  </w:t>
      </w:r>
    </w:p>
    <w:p w14:paraId="4406E6B0" w14:textId="77777777" w:rsidR="004A0335" w:rsidRPr="000D1C27" w:rsidRDefault="004A0335" w:rsidP="004A0335">
      <w:pPr>
        <w:spacing w:after="0"/>
        <w:rPr>
          <w:rFonts w:eastAsiaTheme="minorEastAsia"/>
          <w:lang w:val="hr-HR"/>
        </w:rPr>
      </w:pPr>
    </w:p>
    <w:p w14:paraId="57CCD38A" w14:textId="77777777" w:rsidR="004A0335" w:rsidRDefault="004A0335" w:rsidP="004A0335">
      <w:pPr>
        <w:spacing w:after="80"/>
        <w:rPr>
          <w:rFonts w:eastAsiaTheme="minorEastAsia"/>
          <w:b/>
          <w:lang w:val="hr-HR"/>
        </w:rPr>
      </w:pPr>
      <w:r>
        <w:rPr>
          <w:rFonts w:eastAsiaTheme="minorEastAsia"/>
          <w:b/>
          <w:lang w:val="hr-HR"/>
        </w:rPr>
        <w:t xml:space="preserve">DAN 2 - </w:t>
      </w:r>
      <w:r w:rsidRPr="008236EB">
        <w:rPr>
          <w:rFonts w:eastAsiaTheme="minorEastAsia"/>
          <w:b/>
          <w:lang w:val="hr-HR"/>
        </w:rPr>
        <w:t xml:space="preserve"> Što bi trebali napraviti?</w:t>
      </w:r>
    </w:p>
    <w:p w14:paraId="67DC3AA9" w14:textId="77777777" w:rsidR="004A0335" w:rsidRPr="008236EB" w:rsidRDefault="004A0335" w:rsidP="004A0335">
      <w:pPr>
        <w:spacing w:after="0"/>
        <w:ind w:left="357"/>
        <w:rPr>
          <w:rFonts w:eastAsiaTheme="minorEastAsia"/>
          <w:b/>
          <w:lang w:val="hr-HR"/>
        </w:rPr>
      </w:pPr>
      <w:r w:rsidRPr="008236EB">
        <w:rPr>
          <w:rFonts w:eastAsiaTheme="minorEastAsia"/>
          <w:b/>
          <w:lang w:val="hr-HR"/>
        </w:rPr>
        <w:t>Dvorana A radionice</w:t>
      </w:r>
      <w:r>
        <w:rPr>
          <w:rFonts w:eastAsiaTheme="minorEastAsia"/>
          <w:b/>
          <w:lang w:val="hr-HR"/>
        </w:rPr>
        <w:t xml:space="preserve"> </w:t>
      </w:r>
    </w:p>
    <w:p w14:paraId="06C343F5" w14:textId="77777777" w:rsidR="004A0335" w:rsidRPr="000D1C27" w:rsidRDefault="004A0335" w:rsidP="004A0335">
      <w:pPr>
        <w:pStyle w:val="ListParagraph"/>
        <w:numPr>
          <w:ilvl w:val="0"/>
          <w:numId w:val="1"/>
        </w:numPr>
        <w:rPr>
          <w:rFonts w:eastAsiaTheme="minorEastAsia"/>
          <w:lang w:val="hr-HR"/>
        </w:rPr>
      </w:pPr>
      <w:r w:rsidRPr="000D1C27">
        <w:rPr>
          <w:rFonts w:eastAsiaTheme="minorEastAsia"/>
          <w:lang w:val="hr-HR"/>
        </w:rPr>
        <w:t xml:space="preserve">Agitirani pacijent </w:t>
      </w:r>
    </w:p>
    <w:p w14:paraId="0C12CA53" w14:textId="77777777" w:rsidR="004A0335" w:rsidRPr="000D1C27" w:rsidRDefault="004A0335" w:rsidP="004A0335">
      <w:pPr>
        <w:pStyle w:val="ListParagraph"/>
        <w:numPr>
          <w:ilvl w:val="0"/>
          <w:numId w:val="1"/>
        </w:numPr>
        <w:rPr>
          <w:lang w:val="hr-HR"/>
        </w:rPr>
      </w:pPr>
      <w:r w:rsidRPr="000D1C27">
        <w:rPr>
          <w:rFonts w:eastAsiaTheme="minorEastAsia"/>
          <w:lang w:val="hr-HR"/>
        </w:rPr>
        <w:t>Slavni pokušaji samoubojstva sa benzodiazepinima</w:t>
      </w:r>
    </w:p>
    <w:p w14:paraId="47E88E18" w14:textId="77777777" w:rsidR="004A0335" w:rsidRPr="000D1C27" w:rsidRDefault="004A0335" w:rsidP="004A0335">
      <w:pPr>
        <w:pStyle w:val="ListParagraph"/>
        <w:numPr>
          <w:ilvl w:val="0"/>
          <w:numId w:val="1"/>
        </w:numPr>
        <w:rPr>
          <w:lang w:val="hr-HR"/>
        </w:rPr>
      </w:pPr>
      <w:r w:rsidRPr="000D1C27">
        <w:rPr>
          <w:rFonts w:eastAsiaTheme="minorEastAsia"/>
          <w:lang w:val="hr-HR"/>
        </w:rPr>
        <w:t>Duboki poremećaji stanja svijesti (nisu uvijek indikacija za intubaciju)</w:t>
      </w:r>
    </w:p>
    <w:p w14:paraId="3FA0148C" w14:textId="77777777" w:rsidR="004A0335" w:rsidRPr="008236EB" w:rsidRDefault="004A0335" w:rsidP="004A0335">
      <w:pPr>
        <w:pStyle w:val="ListParagraph"/>
        <w:numPr>
          <w:ilvl w:val="0"/>
          <w:numId w:val="1"/>
        </w:numPr>
        <w:rPr>
          <w:lang w:val="hr-HR"/>
        </w:rPr>
      </w:pPr>
      <w:r w:rsidRPr="000D1C27">
        <w:rPr>
          <w:rFonts w:eastAsiaTheme="minorEastAsia"/>
          <w:lang w:val="hr-HR"/>
        </w:rPr>
        <w:t>Hipertermija nije uvijek infekcija</w:t>
      </w:r>
    </w:p>
    <w:p w14:paraId="7B4112ED" w14:textId="77777777" w:rsidR="004A0335" w:rsidRPr="008236EB" w:rsidRDefault="004A0335" w:rsidP="004A0335">
      <w:pPr>
        <w:spacing w:after="0"/>
        <w:ind w:left="357"/>
        <w:rPr>
          <w:b/>
          <w:lang w:val="hr-HR"/>
        </w:rPr>
      </w:pPr>
      <w:r w:rsidRPr="008236EB">
        <w:rPr>
          <w:b/>
          <w:lang w:val="hr-HR"/>
        </w:rPr>
        <w:t>Dvorana B radionice</w:t>
      </w:r>
      <w:r>
        <w:rPr>
          <w:b/>
          <w:lang w:val="hr-HR"/>
        </w:rPr>
        <w:t xml:space="preserve"> </w:t>
      </w:r>
    </w:p>
    <w:p w14:paraId="0A8006A9" w14:textId="77777777" w:rsidR="004A0335" w:rsidRPr="000D1C27" w:rsidRDefault="004A0335" w:rsidP="004A0335">
      <w:pPr>
        <w:pStyle w:val="ListParagraph"/>
        <w:numPr>
          <w:ilvl w:val="0"/>
          <w:numId w:val="2"/>
        </w:numPr>
        <w:rPr>
          <w:lang w:val="hr-HR"/>
        </w:rPr>
      </w:pPr>
      <w:r w:rsidRPr="000D1C27">
        <w:rPr>
          <w:rFonts w:eastAsiaTheme="minorEastAsia"/>
          <w:lang w:val="hr-HR"/>
        </w:rPr>
        <w:t>ABS ForTheWin: osvrt na metaboličku acidozu</w:t>
      </w:r>
      <w:r>
        <w:rPr>
          <w:rFonts w:eastAsiaTheme="minorEastAsia"/>
          <w:lang w:val="hr-HR"/>
        </w:rPr>
        <w:t xml:space="preserve"> </w:t>
      </w:r>
    </w:p>
    <w:p w14:paraId="6C8C3EE9" w14:textId="77777777" w:rsidR="004A0335" w:rsidRPr="008236EB" w:rsidRDefault="004A0335" w:rsidP="004A0335">
      <w:pPr>
        <w:pStyle w:val="ListParagraph"/>
        <w:numPr>
          <w:ilvl w:val="0"/>
          <w:numId w:val="2"/>
        </w:numPr>
        <w:rPr>
          <w:lang w:val="hr-HR"/>
        </w:rPr>
      </w:pPr>
      <w:r w:rsidRPr="008236EB">
        <w:rPr>
          <w:rFonts w:eastAsiaTheme="minorEastAsia"/>
          <w:lang w:val="hr-HR"/>
        </w:rPr>
        <w:t>Što napraviti sa pijanim pacijentom? (infuzije nisu odgovor)</w:t>
      </w:r>
    </w:p>
    <w:p w14:paraId="5B564F5A" w14:textId="77777777" w:rsidR="004A0335" w:rsidRPr="008236EB" w:rsidRDefault="004A0335" w:rsidP="004A0335">
      <w:pPr>
        <w:pStyle w:val="ListParagraph"/>
        <w:numPr>
          <w:ilvl w:val="0"/>
          <w:numId w:val="2"/>
        </w:numPr>
        <w:rPr>
          <w:lang w:val="hr-HR"/>
        </w:rPr>
      </w:pPr>
      <w:r w:rsidRPr="008236EB">
        <w:rPr>
          <w:rFonts w:eastAsiaTheme="minorEastAsia"/>
          <w:lang w:val="hr-HR"/>
        </w:rPr>
        <w:t xml:space="preserve">Pacijent se napio Domestosa???? </w:t>
      </w:r>
    </w:p>
    <w:p w14:paraId="192F2051" w14:textId="77777777" w:rsidR="004A0335" w:rsidRPr="008236EB" w:rsidRDefault="004A0335" w:rsidP="004A0335">
      <w:pPr>
        <w:spacing w:after="0"/>
        <w:ind w:left="357"/>
        <w:rPr>
          <w:b/>
          <w:lang w:val="hr-HR"/>
        </w:rPr>
      </w:pPr>
      <w:r w:rsidRPr="008236EB">
        <w:rPr>
          <w:b/>
          <w:lang w:val="hr-HR"/>
        </w:rPr>
        <w:t>Dvorana C radionice</w:t>
      </w:r>
      <w:r>
        <w:rPr>
          <w:b/>
          <w:lang w:val="hr-HR"/>
        </w:rPr>
        <w:t xml:space="preserve"> </w:t>
      </w:r>
    </w:p>
    <w:p w14:paraId="3FF77720" w14:textId="77777777" w:rsidR="004A0335" w:rsidRPr="008236EB" w:rsidRDefault="004A0335" w:rsidP="004A0335">
      <w:pPr>
        <w:pStyle w:val="ListParagraph"/>
        <w:numPr>
          <w:ilvl w:val="0"/>
          <w:numId w:val="3"/>
        </w:numPr>
        <w:rPr>
          <w:lang w:val="hr-HR"/>
        </w:rPr>
      </w:pPr>
      <w:r w:rsidRPr="008236EB">
        <w:rPr>
          <w:rFonts w:eastAsiaTheme="minorEastAsia"/>
          <w:lang w:val="en-GB"/>
        </w:rPr>
        <w:t>Eat</w:t>
      </w:r>
      <w:r w:rsidRPr="008236EB">
        <w:rPr>
          <w:rFonts w:eastAsiaTheme="minorEastAsia"/>
          <w:lang w:val="hr-HR"/>
        </w:rPr>
        <w:t xml:space="preserve"> </w:t>
      </w:r>
      <w:r w:rsidRPr="008236EB">
        <w:rPr>
          <w:rFonts w:eastAsiaTheme="minorEastAsia"/>
          <w:lang w:val="en-GB"/>
        </w:rPr>
        <w:t>Sleep Rave Repeat</w:t>
      </w:r>
    </w:p>
    <w:p w14:paraId="13A1ED34" w14:textId="77777777" w:rsidR="004A0335" w:rsidRPr="008236EB" w:rsidRDefault="004A0335" w:rsidP="004A0335">
      <w:pPr>
        <w:pStyle w:val="ListParagraph"/>
        <w:numPr>
          <w:ilvl w:val="0"/>
          <w:numId w:val="3"/>
        </w:numPr>
        <w:rPr>
          <w:lang w:val="hr-HR"/>
        </w:rPr>
      </w:pPr>
      <w:r w:rsidRPr="008236EB">
        <w:rPr>
          <w:rFonts w:eastAsiaTheme="minorEastAsia"/>
          <w:lang w:val="hr-HR"/>
        </w:rPr>
        <w:t xml:space="preserve">Rijetko ali smrtonosno: paracetamol </w:t>
      </w:r>
    </w:p>
    <w:p w14:paraId="4615B0EB" w14:textId="77777777" w:rsidR="004A0335" w:rsidRPr="008236EB" w:rsidRDefault="004A0335" w:rsidP="004A0335">
      <w:pPr>
        <w:pStyle w:val="ListParagraph"/>
        <w:numPr>
          <w:ilvl w:val="0"/>
          <w:numId w:val="3"/>
        </w:numPr>
        <w:rPr>
          <w:lang w:val="hr-HR"/>
        </w:rPr>
      </w:pPr>
      <w:r w:rsidRPr="008236EB">
        <w:rPr>
          <w:rFonts w:eastAsiaTheme="minorEastAsia"/>
          <w:lang w:val="hr-HR"/>
        </w:rPr>
        <w:t xml:space="preserve">Poljoprivredna apoteka kao problem </w:t>
      </w:r>
    </w:p>
    <w:p w14:paraId="4930F6B8" w14:textId="77777777" w:rsidR="004A0335" w:rsidRPr="008236EB" w:rsidRDefault="004A0335" w:rsidP="004A0335">
      <w:pPr>
        <w:pStyle w:val="ListParagraph"/>
        <w:numPr>
          <w:ilvl w:val="0"/>
          <w:numId w:val="3"/>
        </w:numPr>
        <w:ind w:right="-306"/>
        <w:rPr>
          <w:rFonts w:eastAsiaTheme="minorEastAsia"/>
          <w:b/>
          <w:bCs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5D864" wp14:editId="21FB7595">
                <wp:simplePos x="0" y="0"/>
                <wp:positionH relativeFrom="column">
                  <wp:posOffset>28574</wp:posOffset>
                </wp:positionH>
                <wp:positionV relativeFrom="paragraph">
                  <wp:posOffset>248284</wp:posOffset>
                </wp:positionV>
                <wp:extent cx="6067425" cy="0"/>
                <wp:effectExtent l="0" t="0" r="28575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0E37B" id="Straight Connector 18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9.55pt" to="480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8236EB">
        <w:rPr>
          <w:lang w:val="hr-HR"/>
        </w:rPr>
        <w:t xml:space="preserve">Pacijent koji krvari </w:t>
      </w:r>
    </w:p>
    <w:p w14:paraId="39EEBF93" w14:textId="517DF24D" w:rsidR="00EF47E8" w:rsidRDefault="00EF47E8"/>
    <w:p w14:paraId="18A5A676" w14:textId="279F4493" w:rsidR="00FC482B" w:rsidRPr="00296782" w:rsidRDefault="00FC482B">
      <w:pPr>
        <w:rPr>
          <w:lang w:val="hr-HR"/>
        </w:rPr>
      </w:pPr>
      <w:r w:rsidRPr="00296782">
        <w:rPr>
          <w:lang w:val="hr-HR"/>
        </w:rPr>
        <w:t xml:space="preserve">Za dodatne informacije i prijavu: </w:t>
      </w:r>
      <w:hyperlink r:id="rId7" w:history="1">
        <w:r w:rsidR="00EE5A29" w:rsidRPr="00296782">
          <w:rPr>
            <w:rStyle w:val="Hyperlink"/>
            <w:lang w:val="hr-HR"/>
          </w:rPr>
          <w:t>skola.toxicoologije@gmail.com</w:t>
        </w:r>
      </w:hyperlink>
    </w:p>
    <w:p w14:paraId="13B9B3A6" w14:textId="46D5A270" w:rsidR="00EE5A29" w:rsidRPr="00296782" w:rsidRDefault="00EE5A29">
      <w:pPr>
        <w:rPr>
          <w:lang w:val="hr-HR"/>
        </w:rPr>
      </w:pPr>
      <w:r w:rsidRPr="00296782">
        <w:rPr>
          <w:lang w:val="hr-HR"/>
        </w:rPr>
        <w:t>Broj prijava je ograničen!</w:t>
      </w:r>
    </w:p>
    <w:sectPr w:rsidR="00EE5A29" w:rsidRPr="00296782" w:rsidSect="004A0335">
      <w:headerReference w:type="default" r:id="rId8"/>
      <w:footerReference w:type="default" r:id="rId9"/>
      <w:pgSz w:w="12240" w:h="15840"/>
      <w:pgMar w:top="1440" w:right="1325" w:bottom="1418" w:left="1440" w:header="0" w:footer="11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5978" w14:textId="77777777" w:rsidR="004E64D5" w:rsidRDefault="004E64D5" w:rsidP="004A0335">
      <w:pPr>
        <w:spacing w:after="0" w:line="240" w:lineRule="auto"/>
      </w:pPr>
      <w:r>
        <w:separator/>
      </w:r>
    </w:p>
  </w:endnote>
  <w:endnote w:type="continuationSeparator" w:id="0">
    <w:p w14:paraId="70B1811E" w14:textId="77777777" w:rsidR="004E64D5" w:rsidRDefault="004E64D5" w:rsidP="004A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FCB0" w14:textId="4C982E37" w:rsidR="00D62713" w:rsidRPr="008845E6" w:rsidRDefault="00D62713" w:rsidP="007C17FE">
    <w:pPr>
      <w:pStyle w:val="Footer"/>
      <w:jc w:val="center"/>
      <w:rPr>
        <w:sz w:val="16"/>
        <w:szCs w:val="16"/>
      </w:rPr>
    </w:pPr>
    <w:r w:rsidRPr="008845E6">
      <w:rPr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72C3E681" wp14:editId="606ECCBC">
          <wp:simplePos x="0" y="0"/>
          <wp:positionH relativeFrom="column">
            <wp:posOffset>2418715</wp:posOffset>
          </wp:positionH>
          <wp:positionV relativeFrom="paragraph">
            <wp:posOffset>1705610</wp:posOffset>
          </wp:positionV>
          <wp:extent cx="816610" cy="342265"/>
          <wp:effectExtent l="0" t="0" r="2540" b="635"/>
          <wp:wrapNone/>
          <wp:docPr id="182" name="Picture 182" descr="exceed orph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xceed orph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42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5E6"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15B13B77" wp14:editId="4B42FEAD">
          <wp:simplePos x="0" y="0"/>
          <wp:positionH relativeFrom="column">
            <wp:posOffset>1392555</wp:posOffset>
          </wp:positionH>
          <wp:positionV relativeFrom="paragraph">
            <wp:posOffset>1734185</wp:posOffset>
          </wp:positionV>
          <wp:extent cx="819150" cy="254635"/>
          <wp:effectExtent l="0" t="0" r="0" b="0"/>
          <wp:wrapNone/>
          <wp:docPr id="183" name="Picture 183" descr="boehrin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ehring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5E6">
      <w:rPr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64310066" wp14:editId="46E922D2">
          <wp:simplePos x="0" y="0"/>
          <wp:positionH relativeFrom="column">
            <wp:posOffset>360045</wp:posOffset>
          </wp:positionH>
          <wp:positionV relativeFrom="paragraph">
            <wp:posOffset>1637665</wp:posOffset>
          </wp:positionV>
          <wp:extent cx="906145" cy="473710"/>
          <wp:effectExtent l="0" t="0" r="8255" b="2540"/>
          <wp:wrapNone/>
          <wp:docPr id="184" name="Picture 184" descr="octa ph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ta pharm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7407" w14:textId="77777777" w:rsidR="004E64D5" w:rsidRDefault="004E64D5" w:rsidP="004A0335">
      <w:pPr>
        <w:spacing w:after="0" w:line="240" w:lineRule="auto"/>
      </w:pPr>
      <w:r>
        <w:separator/>
      </w:r>
    </w:p>
  </w:footnote>
  <w:footnote w:type="continuationSeparator" w:id="0">
    <w:p w14:paraId="0F8EA086" w14:textId="77777777" w:rsidR="004E64D5" w:rsidRDefault="004E64D5" w:rsidP="004A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558" w14:textId="76514E13" w:rsidR="00D62713" w:rsidRDefault="00D62713" w:rsidP="008236EB">
    <w:pPr>
      <w:pStyle w:val="Header"/>
      <w:tabs>
        <w:tab w:val="clear" w:pos="4680"/>
        <w:tab w:val="clear" w:pos="9360"/>
        <w:tab w:val="left" w:pos="8130"/>
      </w:tabs>
      <w:ind w:left="-426"/>
    </w:pPr>
    <w:r w:rsidRPr="003F5E64">
      <w:rPr>
        <w:noProof/>
      </w:rPr>
      <w:drawing>
        <wp:anchor distT="0" distB="0" distL="114300" distR="114300" simplePos="0" relativeHeight="251656704" behindDoc="0" locked="0" layoutInCell="1" allowOverlap="1" wp14:anchorId="7F994118" wp14:editId="41EB617A">
          <wp:simplePos x="0" y="0"/>
          <wp:positionH relativeFrom="page">
            <wp:posOffset>4133850</wp:posOffset>
          </wp:positionH>
          <wp:positionV relativeFrom="paragraph">
            <wp:posOffset>163195</wp:posOffset>
          </wp:positionV>
          <wp:extent cx="3343275" cy="601562"/>
          <wp:effectExtent l="0" t="0" r="0" b="8255"/>
          <wp:wrapNone/>
          <wp:docPr id="175" name="Picture 3" descr="HDIntMed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IntMed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60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A466E6A" wp14:editId="3B069D4B">
          <wp:simplePos x="0" y="0"/>
          <wp:positionH relativeFrom="margin">
            <wp:posOffset>2051685</wp:posOffset>
          </wp:positionH>
          <wp:positionV relativeFrom="paragraph">
            <wp:posOffset>53340</wp:posOffset>
          </wp:positionV>
          <wp:extent cx="1066800" cy="853440"/>
          <wp:effectExtent l="0" t="0" r="0" b="3810"/>
          <wp:wrapNone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MIKHM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AA01DFF" w14:textId="472F97E0" w:rsidR="00D62713" w:rsidRDefault="005705FA">
    <w:pPr>
      <w:pStyle w:val="Header"/>
    </w:pPr>
    <w:r>
      <w:rPr>
        <w:noProof/>
      </w:rPr>
      <w:drawing>
        <wp:inline distT="0" distB="0" distL="0" distR="0" wp14:anchorId="07E23B47" wp14:editId="0D08D08A">
          <wp:extent cx="1012825" cy="439738"/>
          <wp:effectExtent l="0" t="0" r="0" b="0"/>
          <wp:docPr id="1611927380" name="Picture 3" descr="A logo with a white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27380" name="Picture 3" descr="A logo with a white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046" cy="45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53B365C" wp14:editId="1B253245">
          <wp:simplePos x="0" y="0"/>
          <wp:positionH relativeFrom="margin">
            <wp:posOffset>975360</wp:posOffset>
          </wp:positionH>
          <wp:positionV relativeFrom="paragraph">
            <wp:posOffset>3175</wp:posOffset>
          </wp:positionV>
          <wp:extent cx="1066800" cy="523240"/>
          <wp:effectExtent l="0" t="0" r="0" b="0"/>
          <wp:wrapNone/>
          <wp:docPr id="178" name="Picture 178" descr="OHBP proz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BP proz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60CC"/>
    <w:multiLevelType w:val="hybridMultilevel"/>
    <w:tmpl w:val="9FEA7BD6"/>
    <w:lvl w:ilvl="0" w:tplc="225EEEBC">
      <w:start w:val="1"/>
      <w:numFmt w:val="decimal"/>
      <w:lvlText w:val="%1."/>
      <w:lvlJc w:val="left"/>
      <w:pPr>
        <w:ind w:left="720" w:hanging="360"/>
      </w:pPr>
    </w:lvl>
    <w:lvl w:ilvl="1" w:tplc="35661566">
      <w:start w:val="1"/>
      <w:numFmt w:val="lowerLetter"/>
      <w:lvlText w:val="%2."/>
      <w:lvlJc w:val="left"/>
      <w:pPr>
        <w:ind w:left="1440" w:hanging="360"/>
      </w:pPr>
    </w:lvl>
    <w:lvl w:ilvl="2" w:tplc="68D4F472">
      <w:start w:val="1"/>
      <w:numFmt w:val="lowerRoman"/>
      <w:lvlText w:val="%3."/>
      <w:lvlJc w:val="right"/>
      <w:pPr>
        <w:ind w:left="2160" w:hanging="180"/>
      </w:pPr>
    </w:lvl>
    <w:lvl w:ilvl="3" w:tplc="82C8BE56">
      <w:start w:val="1"/>
      <w:numFmt w:val="decimal"/>
      <w:lvlText w:val="%4."/>
      <w:lvlJc w:val="left"/>
      <w:pPr>
        <w:ind w:left="2880" w:hanging="360"/>
      </w:pPr>
    </w:lvl>
    <w:lvl w:ilvl="4" w:tplc="6FF8EC74">
      <w:start w:val="1"/>
      <w:numFmt w:val="lowerLetter"/>
      <w:lvlText w:val="%5."/>
      <w:lvlJc w:val="left"/>
      <w:pPr>
        <w:ind w:left="3600" w:hanging="360"/>
      </w:pPr>
    </w:lvl>
    <w:lvl w:ilvl="5" w:tplc="AE9E66FE">
      <w:start w:val="1"/>
      <w:numFmt w:val="lowerRoman"/>
      <w:lvlText w:val="%6."/>
      <w:lvlJc w:val="right"/>
      <w:pPr>
        <w:ind w:left="4320" w:hanging="180"/>
      </w:pPr>
    </w:lvl>
    <w:lvl w:ilvl="6" w:tplc="756C1DB6">
      <w:start w:val="1"/>
      <w:numFmt w:val="decimal"/>
      <w:lvlText w:val="%7."/>
      <w:lvlJc w:val="left"/>
      <w:pPr>
        <w:ind w:left="5040" w:hanging="360"/>
      </w:pPr>
    </w:lvl>
    <w:lvl w:ilvl="7" w:tplc="5462A17C">
      <w:start w:val="1"/>
      <w:numFmt w:val="lowerLetter"/>
      <w:lvlText w:val="%8."/>
      <w:lvlJc w:val="left"/>
      <w:pPr>
        <w:ind w:left="5760" w:hanging="360"/>
      </w:pPr>
    </w:lvl>
    <w:lvl w:ilvl="8" w:tplc="A5ECEF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5E97"/>
    <w:multiLevelType w:val="hybridMultilevel"/>
    <w:tmpl w:val="51CA19CA"/>
    <w:lvl w:ilvl="0" w:tplc="04FCB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3984"/>
    <w:multiLevelType w:val="hybridMultilevel"/>
    <w:tmpl w:val="5EFA24CA"/>
    <w:lvl w:ilvl="0" w:tplc="B178C33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25620">
    <w:abstractNumId w:val="0"/>
  </w:num>
  <w:num w:numId="2" w16cid:durableId="1031958281">
    <w:abstractNumId w:val="1"/>
  </w:num>
  <w:num w:numId="3" w16cid:durableId="118798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B8"/>
    <w:rsid w:val="00296782"/>
    <w:rsid w:val="003862B8"/>
    <w:rsid w:val="003D62D8"/>
    <w:rsid w:val="004A0335"/>
    <w:rsid w:val="004E64D5"/>
    <w:rsid w:val="005705FA"/>
    <w:rsid w:val="00880CDE"/>
    <w:rsid w:val="00915057"/>
    <w:rsid w:val="00982853"/>
    <w:rsid w:val="00BD7383"/>
    <w:rsid w:val="00D62713"/>
    <w:rsid w:val="00DA7B4E"/>
    <w:rsid w:val="00EE47FD"/>
    <w:rsid w:val="00EE5A29"/>
    <w:rsid w:val="00EF47E8"/>
    <w:rsid w:val="00F65917"/>
    <w:rsid w:val="00F81A15"/>
    <w:rsid w:val="00FA1944"/>
    <w:rsid w:val="00FC470E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DA217"/>
  <w15:chartTrackingRefBased/>
  <w15:docId w15:val="{0268E27F-4907-4B17-A0C2-FDCD40DF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35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B8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B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B8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B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B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B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B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86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B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B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8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B8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38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B8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386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33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335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E5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.toxicoologi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1103</Characters>
  <Application>Microsoft Office Word</Application>
  <DocSecurity>0</DocSecurity>
  <Lines>35</Lines>
  <Paragraphs>31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Hamzic</dc:creator>
  <cp:keywords/>
  <dc:description/>
  <cp:lastModifiedBy>Jasmin Hamzic</cp:lastModifiedBy>
  <cp:revision>12</cp:revision>
  <dcterms:created xsi:type="dcterms:W3CDTF">2025-06-01T20:00:00Z</dcterms:created>
  <dcterms:modified xsi:type="dcterms:W3CDTF">2025-06-05T23:34:00Z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b9070efc-514a-416c-b210-4a5b692dab76</vt:lpwstr>
  </property>
</Properties>
</file>